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76B9" w:rsidP="18DF7A13" w:rsidRDefault="004B76B9" w14:paraId="112D254C" w14:textId="359EE1BC">
      <w:pPr>
        <w:jc w:val="both"/>
        <w:rPr>
          <w:sz w:val="24"/>
          <w:szCs w:val="24"/>
        </w:rPr>
      </w:pPr>
      <w:r w:rsidRPr="18DF7A13" w:rsidR="004B76B9">
        <w:rPr>
          <w:b w:val="1"/>
          <w:bCs w:val="1"/>
          <w:i w:val="1"/>
          <w:iCs w:val="1"/>
          <w:sz w:val="24"/>
          <w:szCs w:val="24"/>
        </w:rPr>
        <w:t>Daquele Instante em Diante</w:t>
      </w:r>
      <w:r w:rsidRPr="18DF7A13" w:rsidR="004B76B9">
        <w:rPr>
          <w:sz w:val="24"/>
          <w:szCs w:val="24"/>
        </w:rPr>
        <w:t xml:space="preserve"> (SP, 2010, documentário, 109</w:t>
      </w:r>
      <w:r w:rsidRPr="18DF7A13" w:rsidR="765C04C2">
        <w:rPr>
          <w:sz w:val="24"/>
          <w:szCs w:val="24"/>
        </w:rPr>
        <w:t xml:space="preserve"> </w:t>
      </w:r>
      <w:r w:rsidRPr="18DF7A13" w:rsidR="004B76B9">
        <w:rPr>
          <w:sz w:val="24"/>
          <w:szCs w:val="24"/>
        </w:rPr>
        <w:t>min</w:t>
      </w:r>
      <w:r w:rsidRPr="18DF7A13" w:rsidR="004B76B9">
        <w:rPr>
          <w:sz w:val="24"/>
          <w:szCs w:val="24"/>
        </w:rPr>
        <w:t>)</w:t>
      </w:r>
      <w:r>
        <w:br/>
      </w:r>
      <w:r w:rsidRPr="18DF7A13" w:rsidR="004B76B9">
        <w:rPr>
          <w:b w:val="1"/>
          <w:bCs w:val="1"/>
          <w:sz w:val="24"/>
          <w:szCs w:val="24"/>
        </w:rPr>
        <w:t>Direção:</w:t>
      </w:r>
      <w:r w:rsidRPr="18DF7A13" w:rsidR="004B76B9">
        <w:rPr>
          <w:sz w:val="24"/>
          <w:szCs w:val="24"/>
        </w:rPr>
        <w:t xml:space="preserve"> Rogério Velloso</w:t>
      </w:r>
    </w:p>
    <w:p w:rsidR="004B76B9" w:rsidP="18DF7A13" w:rsidRDefault="004B76B9" w14:paraId="376DFAF4" w14:textId="689FE746">
      <w:pPr>
        <w:pStyle w:val="Normal"/>
        <w:jc w:val="both"/>
        <w:rPr>
          <w:color w:val="FF0000"/>
          <w:sz w:val="24"/>
          <w:szCs w:val="24"/>
        </w:rPr>
      </w:pPr>
      <w:r w:rsidRPr="18DF7A13" w:rsidR="004B76B9">
        <w:rPr>
          <w:b w:val="1"/>
          <w:bCs w:val="1"/>
          <w:sz w:val="24"/>
          <w:szCs w:val="24"/>
        </w:rPr>
        <w:t>Classificação Indicativa:</w:t>
      </w:r>
      <w:r w:rsidRPr="18DF7A13" w:rsidR="004B76B9">
        <w:rPr>
          <w:sz w:val="24"/>
          <w:szCs w:val="24"/>
        </w:rPr>
        <w:t xml:space="preserve"> 12</w:t>
      </w:r>
      <w:r w:rsidRPr="18DF7A13" w:rsidR="004B76B9">
        <w:rPr>
          <w:sz w:val="24"/>
          <w:szCs w:val="24"/>
        </w:rPr>
        <w:t xml:space="preserve"> anos</w:t>
      </w:r>
      <w:r w:rsidRPr="18DF7A13" w:rsidR="3F8A7A97">
        <w:rPr>
          <w:sz w:val="24"/>
          <w:szCs w:val="24"/>
        </w:rPr>
        <w:t xml:space="preserve"> (d</w:t>
      </w:r>
      <w:r w:rsidRPr="18DF7A13" w:rsidR="3F8A7A97">
        <w:rPr>
          <w:rFonts w:ascii="Calibri" w:hAnsi="Calibri" w:eastAsia="Calibri" w:cs="Calibri"/>
          <w:noProof w:val="0"/>
          <w:sz w:val="24"/>
          <w:szCs w:val="24"/>
          <w:lang w:val="pt-BR"/>
        </w:rPr>
        <w:t>rogas lícitas e linguagem imprópria)</w:t>
      </w:r>
    </w:p>
    <w:p w:rsidR="004B76B9" w:rsidP="1DF59587" w:rsidRDefault="004B76B9" w14:paraId="114146F9" w14:textId="20FDF95F" w14:noSpellErr="1">
      <w:pPr>
        <w:jc w:val="both"/>
        <w:rPr>
          <w:sz w:val="24"/>
          <w:szCs w:val="24"/>
        </w:rPr>
      </w:pPr>
      <w:r w:rsidRPr="1DF59587" w:rsidR="004B76B9">
        <w:rPr>
          <w:b w:val="1"/>
          <w:bCs w:val="1"/>
          <w:sz w:val="24"/>
          <w:szCs w:val="24"/>
        </w:rPr>
        <w:t>Sinopse:</w:t>
      </w:r>
      <w:r w:rsidRPr="1DF59587" w:rsidR="004B76B9">
        <w:rPr>
          <w:sz w:val="24"/>
          <w:szCs w:val="24"/>
        </w:rPr>
        <w:t xml:space="preserve"> </w:t>
      </w:r>
      <w:r w:rsidRPr="1DF59587" w:rsidR="004B76B9">
        <w:rPr>
          <w:sz w:val="24"/>
          <w:szCs w:val="24"/>
        </w:rPr>
        <w:t>a</w:t>
      </w:r>
      <w:r w:rsidRPr="1DF59587" w:rsidR="004B76B9">
        <w:rPr>
          <w:sz w:val="24"/>
          <w:szCs w:val="24"/>
        </w:rPr>
        <w:t xml:space="preserve"> vida e a obra de Itamar Assumpção, artista negro, compositor genial, que deixou um legado incontornável para a história da música autoral no Brasil. Diferentes vozes compõem um retrato da complexa personalidade do Nego Dito, criador independente que colocou sua arte acima das demandas do mercado.</w:t>
      </w:r>
    </w:p>
    <w:p w:rsidRPr="004B76B9" w:rsidR="004B76B9" w:rsidP="50C9DBBF" w:rsidRDefault="004B76B9" w14:paraId="2DB1DDC7" w14:textId="7C02971A">
      <w:pPr>
        <w:jc w:val="both"/>
        <w:rPr>
          <w:sz w:val="24"/>
          <w:szCs w:val="24"/>
        </w:rPr>
      </w:pPr>
      <w:r w:rsidRPr="50C9DBBF" w:rsidR="004B76B9">
        <w:rPr>
          <w:b w:val="1"/>
          <w:bCs w:val="1"/>
          <w:sz w:val="24"/>
          <w:szCs w:val="24"/>
        </w:rPr>
        <w:t>Por que ver?</w:t>
      </w:r>
      <w:r w:rsidRPr="50C9DBBF" w:rsidR="004B76B9">
        <w:rPr>
          <w:sz w:val="24"/>
          <w:szCs w:val="24"/>
        </w:rPr>
        <w:t xml:space="preserve"> </w:t>
      </w:r>
      <w:r w:rsidRPr="50C9DBBF" w:rsidR="0F54A3FC">
        <w:rPr>
          <w:sz w:val="24"/>
          <w:szCs w:val="24"/>
        </w:rPr>
        <w:t>“</w:t>
      </w:r>
      <w:r w:rsidRPr="50C9DBBF" w:rsidR="004B76B9">
        <w:rPr>
          <w:sz w:val="24"/>
          <w:szCs w:val="24"/>
        </w:rPr>
        <w:t>Ninguém sai incólume de um show de Itamar.</w:t>
      </w:r>
      <w:r w:rsidRPr="50C9DBBF" w:rsidR="004B76B9">
        <w:rPr>
          <w:sz w:val="24"/>
          <w:szCs w:val="24"/>
        </w:rPr>
        <w:t>”</w:t>
      </w:r>
      <w:r w:rsidRPr="50C9DBBF" w:rsidR="004B76B9">
        <w:rPr>
          <w:sz w:val="24"/>
          <w:szCs w:val="24"/>
        </w:rPr>
        <w:t xml:space="preserve"> A frase dita por uma das parceiras musicais de Itamar Assumpção durante o filme, traduz com exatidão o efeito que a narrativa do documentário produz </w:t>
      </w:r>
      <w:r w:rsidRPr="50C9DBBF" w:rsidR="004B76B9">
        <w:rPr>
          <w:sz w:val="24"/>
          <w:szCs w:val="24"/>
        </w:rPr>
        <w:t>nos</w:t>
      </w:r>
      <w:r w:rsidRPr="50C9DBBF" w:rsidR="004B76B9">
        <w:rPr>
          <w:sz w:val="24"/>
          <w:szCs w:val="24"/>
        </w:rPr>
        <w:t xml:space="preserve"> espectadores. Desde suas primeiras imagens, </w:t>
      </w:r>
      <w:r w:rsidRPr="50C9DBBF" w:rsidR="004B76B9">
        <w:rPr>
          <w:sz w:val="24"/>
          <w:szCs w:val="24"/>
        </w:rPr>
        <w:t xml:space="preserve">são </w:t>
      </w:r>
      <w:r w:rsidRPr="50C9DBBF" w:rsidR="004B76B9">
        <w:rPr>
          <w:sz w:val="24"/>
          <w:szCs w:val="24"/>
        </w:rPr>
        <w:t>capturados pelo magnetismo do grande músico.</w:t>
      </w:r>
      <w:proofErr w:type="spellStart"/>
      <w:proofErr w:type="spellEnd"/>
    </w:p>
    <w:p w:rsidR="004B76B9" w:rsidP="18DF7A13" w:rsidRDefault="004B76B9" w14:paraId="761D1A1C" w14:textId="36F3D5EA" w14:noSpellErr="1">
      <w:pPr>
        <w:jc w:val="both"/>
        <w:rPr>
          <w:sz w:val="24"/>
          <w:szCs w:val="24"/>
        </w:rPr>
      </w:pPr>
      <w:r w:rsidRPr="18DF7A13" w:rsidR="004B76B9">
        <w:rPr>
          <w:b w:val="1"/>
          <w:bCs w:val="1"/>
          <w:sz w:val="24"/>
          <w:szCs w:val="24"/>
        </w:rPr>
        <w:t>Saiba Mais:</w:t>
      </w:r>
      <w:r w:rsidRPr="18DF7A13" w:rsidR="004B76B9">
        <w:rPr>
          <w:sz w:val="24"/>
          <w:szCs w:val="24"/>
        </w:rPr>
        <w:t xml:space="preserve"> </w:t>
      </w:r>
      <w:hyperlink r:id="R65546f2c15bd48d0">
        <w:r w:rsidRPr="18DF7A13" w:rsidR="004B76B9">
          <w:rPr>
            <w:rStyle w:val="Hyperlink"/>
            <w:sz w:val="24"/>
            <w:szCs w:val="24"/>
          </w:rPr>
          <w:t>https://enciclopedia.itaucultural.org.br/pessoa12536/itamar-assumpcao</w:t>
        </w:r>
      </w:hyperlink>
    </w:p>
    <w:p w:rsidRPr="004B76B9" w:rsidR="00926F5E" w:rsidP="004B76B9" w:rsidRDefault="004B76B9" w14:paraId="1D944C51" w14:textId="1047FE49">
      <w:r>
        <w:t xml:space="preserve"> </w:t>
      </w:r>
    </w:p>
    <w:sectPr w:rsidRPr="004B76B9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B9"/>
    <w:rsid w:val="004B76B9"/>
    <w:rsid w:val="00926F5E"/>
    <w:rsid w:val="0F54A3FC"/>
    <w:rsid w:val="18DF7A13"/>
    <w:rsid w:val="1DF59587"/>
    <w:rsid w:val="24391877"/>
    <w:rsid w:val="2BFF65C1"/>
    <w:rsid w:val="321EE50B"/>
    <w:rsid w:val="3F8A7A97"/>
    <w:rsid w:val="50C9DBBF"/>
    <w:rsid w:val="53EBBBED"/>
    <w:rsid w:val="5B2C7846"/>
    <w:rsid w:val="65FA2908"/>
    <w:rsid w:val="765C04C2"/>
    <w:rsid w:val="78D6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87BF"/>
  <w15:chartTrackingRefBased/>
  <w15:docId w15:val="{36C6A0FD-73A7-49F7-B3B6-695DCBF1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B76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B76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12536/itamar-assumpcao" TargetMode="External" Id="R65546f2c15bd48d0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FBFA8C-91B6-4AB1-96D4-119877286444}"/>
</file>

<file path=customXml/itemProps2.xml><?xml version="1.0" encoding="utf-8"?>
<ds:datastoreItem xmlns:ds="http://schemas.openxmlformats.org/officeDocument/2006/customXml" ds:itemID="{846034E8-5963-4C73-9A83-57C30F2C5B7E}"/>
</file>

<file path=customXml/itemProps3.xml><?xml version="1.0" encoding="utf-8"?>
<ds:datastoreItem xmlns:ds="http://schemas.openxmlformats.org/officeDocument/2006/customXml" ds:itemID="{339539DA-CA22-4B1E-9043-786B4D2CF1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8</revision>
  <dcterms:created xsi:type="dcterms:W3CDTF">2021-05-07T19:37:00.0000000Z</dcterms:created>
  <dcterms:modified xsi:type="dcterms:W3CDTF">2021-05-21T17:24:04.7099563Z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